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331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</w:t>
      </w:r>
      <w:r>
        <w:rPr>
          <w:szCs w:val="28"/>
          <w:lang w:val="en-US"/>
        </w:rPr>
        <w:t xml:space="preserve">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7</w:t>
      </w:r>
      <w:r>
        <w:rPr>
          <w:color w:val="000000" w:themeColor="text1"/>
          <w:szCs w:val="28"/>
          <w:lang w:val="en-US"/>
        </w:rPr>
        <w:t xml:space="preserve">23</w:t>
      </w:r>
      <w:r>
        <w:rPr>
          <w:color w:val="000000" w:themeColor="text1"/>
          <w:szCs w:val="28"/>
        </w:rPr>
        <w:t xml:space="preserve">/02-15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uk-UA"/>
        </w:rPr>
        <w:t xml:space="preserve">800</w:t>
      </w:r>
      <w:r>
        <w:rPr>
          <w:lang w:val="en-US"/>
        </w:rPr>
        <w:t xml:space="preserve"> </w:t>
      </w:r>
      <w:r>
        <w:t xml:space="preserve">х </w:t>
      </w:r>
      <w:r>
        <w:rPr>
          <w:lang w:val="uk-UA"/>
        </w:rPr>
        <w:t xml:space="preserve">1200</w:t>
      </w:r>
      <w:r>
        <w:t xml:space="preserve"> по вулиці Захисників України, уздовж алеї між багатоквартирним житловим будинком №109 та </w:t>
      </w:r>
      <w:r>
        <w:t xml:space="preserve">багатоквартирним житловим будинком №</w:t>
      </w:r>
      <w:r>
        <w:t xml:space="preserve">88 по вулиці Полтавській,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2025-11-10T07:26:00Z</dcterms:created>
  <dcterms:modified xsi:type="dcterms:W3CDTF">2026-05-15T06:45:09Z</dcterms:modified>
  <cp:version>983040</cp:version>
</cp:coreProperties>
</file>